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B0E" w:rsidRPr="00A22B0E" w:rsidRDefault="00A22B0E" w:rsidP="00A22B0E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A22B0E">
        <w:rPr>
          <w:rFonts w:ascii="Times New Roman" w:hAnsi="Times New Roman"/>
          <w:b/>
          <w:sz w:val="24"/>
          <w:szCs w:val="24"/>
        </w:rPr>
        <w:t xml:space="preserve">През м. септември и м. октомври 2014 г. </w:t>
      </w:r>
      <w:r>
        <w:rPr>
          <w:rFonts w:ascii="Times New Roman" w:hAnsi="Times New Roman"/>
          <w:b/>
          <w:sz w:val="24"/>
          <w:szCs w:val="24"/>
        </w:rPr>
        <w:t xml:space="preserve">Агенцията по геодезия, картография и кадастър (АГКК) </w:t>
      </w:r>
      <w:r w:rsidRPr="00A22B0E">
        <w:rPr>
          <w:rFonts w:ascii="Times New Roman" w:hAnsi="Times New Roman"/>
          <w:b/>
          <w:sz w:val="24"/>
          <w:szCs w:val="24"/>
        </w:rPr>
        <w:t>откри  производство по създаване на кадастрална карта и кадастрални регистри за следните територии: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b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Бургас: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  община Бургас  - с. Маринка, с. Твърдица, с. Извор и с. Димчево;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>община Камено - с. Константиново и с. Черни връх;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>община Поморие - гр. Каблешково;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>община Созопол - с. Равадиново, с. Росен и с. Присад;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 xml:space="preserve">община Царево - с. Велика и с. Изгрев 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>община Бургас - кв. Ветрен и кв. Банево, гр. Бургас;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>община Средец - с. Дебелт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Варна,</w:t>
      </w:r>
      <w:r w:rsidRPr="00A22B0E">
        <w:rPr>
          <w:rFonts w:ascii="Times New Roman" w:hAnsi="Times New Roman"/>
          <w:sz w:val="24"/>
          <w:szCs w:val="24"/>
        </w:rPr>
        <w:t xml:space="preserve"> община Аксаково - гр. Аксаково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Велико Търново</w:t>
      </w:r>
      <w:r w:rsidRPr="00A22B0E">
        <w:rPr>
          <w:rFonts w:ascii="Times New Roman" w:hAnsi="Times New Roman"/>
          <w:sz w:val="24"/>
          <w:szCs w:val="24"/>
        </w:rPr>
        <w:t xml:space="preserve">, община Златарица - с. Дединци, с. Долно Шивачево, 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с. Резач, с. Родина, с. Росно, с. Сливовица и с. Средно село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  <w:t xml:space="preserve">  </w:t>
      </w:r>
      <w:r w:rsidRPr="00A22B0E">
        <w:rPr>
          <w:rFonts w:ascii="Times New Roman" w:hAnsi="Times New Roman"/>
          <w:b/>
          <w:sz w:val="24"/>
          <w:szCs w:val="24"/>
        </w:rPr>
        <w:t>област Видин: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 xml:space="preserve">  община Брегово - гр. Брегово;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 xml:space="preserve">  община Кула - гр. Кула и с. Извор махала; 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</w:t>
      </w:r>
      <w:r w:rsidRPr="00A22B0E">
        <w:rPr>
          <w:rFonts w:ascii="Times New Roman" w:hAnsi="Times New Roman"/>
          <w:sz w:val="24"/>
          <w:szCs w:val="24"/>
        </w:rPr>
        <w:tab/>
        <w:t xml:space="preserve">  община Ново село - с. Ново село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  <w:t xml:space="preserve">  </w:t>
      </w:r>
      <w:r w:rsidRPr="00A22B0E">
        <w:rPr>
          <w:rFonts w:ascii="Times New Roman" w:hAnsi="Times New Roman"/>
          <w:b/>
          <w:sz w:val="24"/>
          <w:szCs w:val="24"/>
        </w:rPr>
        <w:t>област Враца: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    община Оряхово - гр. Оряхово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Ловеч,</w:t>
      </w:r>
      <w:r w:rsidRPr="00A22B0E">
        <w:rPr>
          <w:rFonts w:ascii="Times New Roman" w:hAnsi="Times New Roman"/>
          <w:sz w:val="24"/>
          <w:szCs w:val="24"/>
        </w:rPr>
        <w:t xml:space="preserve"> община Ловеч - с. Българене, с. Горно Павликени, с. Хлевене, 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с. Казачево, с. Деветаки, с. Дренов и с. Къкрина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Плевен,</w:t>
      </w:r>
      <w:r w:rsidRPr="00A22B0E">
        <w:rPr>
          <w:rFonts w:ascii="Times New Roman" w:hAnsi="Times New Roman"/>
          <w:sz w:val="24"/>
          <w:szCs w:val="24"/>
        </w:rPr>
        <w:t xml:space="preserve"> община Червен бряг - гр. Червен бряг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Перник,</w:t>
      </w:r>
      <w:r w:rsidRPr="00A22B0E">
        <w:rPr>
          <w:rFonts w:ascii="Times New Roman" w:hAnsi="Times New Roman"/>
          <w:sz w:val="24"/>
          <w:szCs w:val="24"/>
        </w:rPr>
        <w:t xml:space="preserve">  община Радомир - гр. Радомир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Разград,</w:t>
      </w:r>
      <w:r w:rsidRPr="00A22B0E">
        <w:rPr>
          <w:rFonts w:ascii="Times New Roman" w:hAnsi="Times New Roman"/>
          <w:sz w:val="24"/>
          <w:szCs w:val="24"/>
        </w:rPr>
        <w:t xml:space="preserve"> община Цар Калоян - гр. Цар Калоян, с. Езерче и с. Костанденец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Софийска област,</w:t>
      </w:r>
      <w:r w:rsidRPr="00A22B0E">
        <w:rPr>
          <w:rFonts w:ascii="Times New Roman" w:hAnsi="Times New Roman"/>
          <w:sz w:val="24"/>
          <w:szCs w:val="24"/>
        </w:rPr>
        <w:t xml:space="preserve"> община Костинброд - гр. Костинброд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София,</w:t>
      </w:r>
      <w:r w:rsidRPr="00A22B0E">
        <w:rPr>
          <w:rFonts w:ascii="Times New Roman" w:hAnsi="Times New Roman"/>
          <w:sz w:val="24"/>
          <w:szCs w:val="24"/>
        </w:rPr>
        <w:t xml:space="preserve"> Столична община – райони Илинден, Възраждане, Триадица, Подуяне,  Красно село  и Лозенец и Изгрев 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Стара Загора,</w:t>
      </w:r>
      <w:r w:rsidRPr="00A22B0E">
        <w:rPr>
          <w:rFonts w:ascii="Times New Roman" w:hAnsi="Times New Roman"/>
          <w:sz w:val="24"/>
          <w:szCs w:val="24"/>
        </w:rPr>
        <w:t xml:space="preserve"> община Казанлък - гр. Казанлък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Хасково,</w:t>
      </w:r>
      <w:r w:rsidRPr="00A22B0E">
        <w:rPr>
          <w:rFonts w:ascii="Times New Roman" w:hAnsi="Times New Roman"/>
          <w:sz w:val="24"/>
          <w:szCs w:val="24"/>
        </w:rPr>
        <w:t xml:space="preserve"> община Свиленград - гр. Свиленград и с. Капитан Андреево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b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•</w:t>
      </w:r>
      <w:r w:rsidRPr="00A22B0E">
        <w:rPr>
          <w:rFonts w:ascii="Times New Roman" w:hAnsi="Times New Roman"/>
          <w:sz w:val="24"/>
          <w:szCs w:val="24"/>
        </w:rPr>
        <w:tab/>
      </w:r>
      <w:r w:rsidRPr="00A22B0E">
        <w:rPr>
          <w:rFonts w:ascii="Times New Roman" w:hAnsi="Times New Roman"/>
          <w:b/>
          <w:sz w:val="24"/>
          <w:szCs w:val="24"/>
        </w:rPr>
        <w:t>област Шумен,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b/>
          <w:sz w:val="24"/>
          <w:szCs w:val="24"/>
        </w:rPr>
        <w:t xml:space="preserve">- </w:t>
      </w:r>
      <w:r w:rsidRPr="00A22B0E">
        <w:rPr>
          <w:rFonts w:ascii="Times New Roman" w:hAnsi="Times New Roman"/>
          <w:sz w:val="24"/>
          <w:szCs w:val="24"/>
        </w:rPr>
        <w:t>община Шумен - с. Черенча, с. Струйно, с. Лозево, с. Белокопитово, с. Коньовец, с. Царев Брод, с. Велино, с. Мадара, с. Ветрище, с. Вехтово, с. Кладенец, с. Костена река, с. Овчарово, с. Мараш, с. Дибич и с. Салманово;</w:t>
      </w:r>
    </w:p>
    <w:p w:rsidR="00A22B0E" w:rsidRPr="00A22B0E" w:rsidRDefault="00A22B0E" w:rsidP="00A22B0E">
      <w:pPr>
        <w:spacing w:after="0"/>
        <w:ind w:firstLine="540"/>
        <w:rPr>
          <w:rFonts w:ascii="Times New Roman" w:hAnsi="Times New Roman"/>
          <w:sz w:val="24"/>
          <w:szCs w:val="24"/>
        </w:rPr>
      </w:pPr>
      <w:r w:rsidRPr="00A22B0E">
        <w:rPr>
          <w:rFonts w:ascii="Times New Roman" w:hAnsi="Times New Roman"/>
          <w:sz w:val="24"/>
          <w:szCs w:val="24"/>
        </w:rPr>
        <w:t>-    община Каспичан - с. Каспичан.</w:t>
      </w:r>
    </w:p>
    <w:p w:rsidR="00C479AF" w:rsidRPr="00A22B0E" w:rsidRDefault="00C479AF" w:rsidP="00A22B0E">
      <w:pPr>
        <w:rPr>
          <w:sz w:val="24"/>
          <w:szCs w:val="24"/>
        </w:rPr>
      </w:pPr>
    </w:p>
    <w:sectPr w:rsidR="00C479AF" w:rsidRPr="00A22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B0E"/>
    <w:rsid w:val="007B2E68"/>
    <w:rsid w:val="00A22B0E"/>
    <w:rsid w:val="00C4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B0E"/>
    <w:rPr>
      <w:rFonts w:ascii="Calibri" w:eastAsia="SimSun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B0E"/>
    <w:rPr>
      <w:rFonts w:ascii="Calibri" w:eastAsia="SimSun" w:hAnsi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Bozhilova</dc:creator>
  <cp:lastModifiedBy>Elena Koleva</cp:lastModifiedBy>
  <cp:revision>2</cp:revision>
  <dcterms:created xsi:type="dcterms:W3CDTF">2014-10-28T13:04:00Z</dcterms:created>
  <dcterms:modified xsi:type="dcterms:W3CDTF">2014-10-28T13:04:00Z</dcterms:modified>
</cp:coreProperties>
</file>