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D5" w:rsidRPr="00745AD5" w:rsidRDefault="00323688" w:rsidP="004A4D90">
      <w:pPr>
        <w:jc w:val="both"/>
        <w:rPr>
          <w:b/>
        </w:rPr>
      </w:pPr>
      <w:bookmarkStart w:id="0" w:name="_GoBack"/>
      <w:r w:rsidRPr="00745AD5">
        <w:rPr>
          <w:b/>
        </w:rPr>
        <w:t>Министерство на инвестиционното проектиране стартира процедура за подпомагане на малките населени места за изпълнението на благоустройствени дейности, техническа инфраструктура и проекти със социална насоченост</w:t>
      </w:r>
    </w:p>
    <w:bookmarkEnd w:id="0"/>
    <w:p w:rsidR="00620592" w:rsidRDefault="00620592" w:rsidP="004A4D90">
      <w:pPr>
        <w:jc w:val="both"/>
      </w:pPr>
      <w:r w:rsidRPr="00620592">
        <w:t>Министерство на инвестиционното проектиране</w:t>
      </w:r>
      <w:r>
        <w:t xml:space="preserve"> стартира процедура за подпомагане на малките населени места за изпълнението на благоустройствени дейности, техническа инфраструктура и проекти със социална насоченост със компоненти:</w:t>
      </w:r>
    </w:p>
    <w:p w:rsidR="00620592" w:rsidRDefault="00620592" w:rsidP="004A4D90">
      <w:pPr>
        <w:jc w:val="both"/>
      </w:pPr>
      <w:r>
        <w:t>КОМПОНЕНТ 1: КАНДИДАТСТВАНЕ С ГОТОВИ ИНВЕСТИЦИОННИ ПРОЕКТИ и</w:t>
      </w:r>
    </w:p>
    <w:p w:rsidR="00620592" w:rsidRDefault="00620592" w:rsidP="004A4D90">
      <w:pPr>
        <w:jc w:val="both"/>
      </w:pPr>
      <w:r>
        <w:t>КОМПОНЕНТ 2: ПРОЕКТИРАНЕ И ИЗПЪЛНЕНИЕ НА ПРОЕКТНИ ПРЕДЛОЖЕНИЯ</w:t>
      </w:r>
    </w:p>
    <w:p w:rsidR="00620592" w:rsidRDefault="00620592" w:rsidP="004A4D90">
      <w:pPr>
        <w:jc w:val="both"/>
      </w:pPr>
      <w:r>
        <w:t>Финансирането е осигурено от държавния бюджет, по линия на Публичната инвестиционна програма "Растеж и устойчиво развитие на регионите". Общият размер на средствата по двата компонента на настоящата процедура е 4 900 000 лв. без ДДС (5 880 000 лв. с ДДС)</w:t>
      </w:r>
    </w:p>
    <w:p w:rsidR="00620592" w:rsidRDefault="00620592" w:rsidP="004A4D90">
      <w:pPr>
        <w:jc w:val="both"/>
      </w:pPr>
    </w:p>
    <w:p w:rsidR="008B3D60" w:rsidRDefault="00620592" w:rsidP="004A4D90">
      <w:pPr>
        <w:jc w:val="both"/>
      </w:pPr>
      <w:r>
        <w:t>Повече информация, както и пълната документация могат да се намерят в раздел „</w:t>
      </w:r>
      <w:r w:rsidRPr="00ED7AD2">
        <w:t>Обяви</w:t>
      </w:r>
      <w:r>
        <w:t>“ на сайта на МИП.</w:t>
      </w:r>
    </w:p>
    <w:sectPr w:rsidR="008B3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592"/>
    <w:rsid w:val="001269B1"/>
    <w:rsid w:val="001E080B"/>
    <w:rsid w:val="00323688"/>
    <w:rsid w:val="004A4D90"/>
    <w:rsid w:val="00620592"/>
    <w:rsid w:val="006969FA"/>
    <w:rsid w:val="00745AD5"/>
    <w:rsid w:val="008B3D60"/>
    <w:rsid w:val="00B37F7C"/>
    <w:rsid w:val="00ED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Vasileva</dc:creator>
  <cp:lastModifiedBy>Bogomil Ivanov</cp:lastModifiedBy>
  <cp:revision>7</cp:revision>
  <dcterms:created xsi:type="dcterms:W3CDTF">2014-03-11T12:00:00Z</dcterms:created>
  <dcterms:modified xsi:type="dcterms:W3CDTF">2014-03-11T13:58:00Z</dcterms:modified>
</cp:coreProperties>
</file>